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E8AA4" w14:textId="77777777" w:rsidR="00FF6ADF" w:rsidRDefault="00FF6ADF" w:rsidP="00672859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</w:p>
    <w:p w14:paraId="06DAB7E9" w14:textId="4E3C567B" w:rsidR="00672859" w:rsidRDefault="00C5738A" w:rsidP="00672859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47EDB5E3" w14:textId="5AFF1523" w:rsidR="00172AF3" w:rsidRPr="00672859" w:rsidRDefault="00C5738A" w:rsidP="00672859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Pr="00672859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年度安管处安全工作责任书</w:t>
      </w:r>
    </w:p>
    <w:p w14:paraId="6F72F9C5" w14:textId="77777777" w:rsidR="00672859" w:rsidRDefault="00672859">
      <w:pPr>
        <w:spacing w:line="360" w:lineRule="auto"/>
        <w:ind w:firstLineChars="200" w:firstLine="600"/>
        <w:rPr>
          <w:rFonts w:ascii="仿宋" w:eastAsia="仿宋" w:hAnsi="仿宋" w:cs="宋体"/>
          <w:sz w:val="30"/>
          <w:szCs w:val="30"/>
        </w:rPr>
      </w:pPr>
    </w:p>
    <w:p w14:paraId="0567AED1" w14:textId="0FCE111B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1.在校长和分管副校长的领导下，具体负责学校日常安全管理工作。根据学校安全工作计划，制定部门实施细则，定期向分管安全工作副校长汇报学校安全工作情况。</w:t>
      </w:r>
    </w:p>
    <w:p w14:paraId="75AA4A3C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2.按时参加上级有关部门召开的安全会议并按相关要求，上报学校安全工作计划、总结、报表、材料、信息等。</w:t>
      </w:r>
    </w:p>
    <w:p w14:paraId="20EED67C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3.坚持每天对校园及重点部位进行巡查，发现安全隐患，立即责成有关部门进行整改并启动责任追究制度，规定完成整改的时间。问题严重的要及时向分管副校长汇报，制定详尽的整改方案。建立健全安全隐患排查整改台账，相关负责人及时在记录表上签字。</w:t>
      </w:r>
    </w:p>
    <w:p w14:paraId="05A7221A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4.结合学校安全工作实际，开展治安、消防、交通等校园安全宣传教育。</w:t>
      </w:r>
    </w:p>
    <w:p w14:paraId="77D3E4C2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color w:val="000000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5.履行校园日常安全管理和活动安全管理职责，</w:t>
      </w:r>
      <w:r w:rsidRPr="00672859">
        <w:rPr>
          <w:rFonts w:ascii="仿宋" w:eastAsia="仿宋" w:hAnsi="仿宋" w:cs="宋体" w:hint="eastAsia"/>
          <w:color w:val="000000"/>
          <w:sz w:val="30"/>
          <w:szCs w:val="30"/>
        </w:rPr>
        <w:t>检查督促各部门落实各种活动安全预案及安全措施。</w:t>
      </w:r>
    </w:p>
    <w:p w14:paraId="16FBD1DA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6.负责校园“三防”（人防、物防、技防）建设，管理安保人员，维护安防设施。</w:t>
      </w:r>
    </w:p>
    <w:p w14:paraId="55AE56E9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7.负责学校门卫管理，夜间、节假日值班和巡逻安排，加强对值班人员的管理和检查。</w:t>
      </w:r>
    </w:p>
    <w:p w14:paraId="1C4903C3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8.负责全校消防栓、灭火器、报警器、疏散通道等消防设备的日</w:t>
      </w:r>
      <w:r w:rsidRPr="00672859">
        <w:rPr>
          <w:rFonts w:ascii="仿宋" w:eastAsia="仿宋" w:hAnsi="仿宋" w:cs="宋体" w:hint="eastAsia"/>
          <w:sz w:val="30"/>
          <w:szCs w:val="30"/>
        </w:rPr>
        <w:lastRenderedPageBreak/>
        <w:t>常检查和维护，保证校内消防器材的完好、有效，确保正常使用。</w:t>
      </w:r>
    </w:p>
    <w:p w14:paraId="3821FE85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9.配合学校安全工作领导小组主动与相关部门联系协调，建立密切的工作关系，搞好校园周边环境综合治理。</w:t>
      </w:r>
    </w:p>
    <w:p w14:paraId="0B2E1461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10.校内发生安全事故或突发事件，要在第一时间赶到现场，及时向学校安全工作领导小组汇报，并根据应急预案配合指挥组落实报警、抢救、疏散、保护现场、调查取证、信息上报等工作，妥善处理突发事件。</w:t>
      </w:r>
    </w:p>
    <w:p w14:paraId="361D8735" w14:textId="5F079406" w:rsidR="00172AF3" w:rsidRPr="00672859" w:rsidRDefault="00C5738A" w:rsidP="007070CD">
      <w:pPr>
        <w:spacing w:line="36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1</w:t>
      </w:r>
      <w:r w:rsidR="00FF6ADF">
        <w:rPr>
          <w:rFonts w:ascii="仿宋" w:eastAsia="仿宋" w:hAnsi="仿宋" w:cs="宋体"/>
          <w:sz w:val="30"/>
          <w:szCs w:val="30"/>
        </w:rPr>
        <w:t>1</w:t>
      </w:r>
      <w:r w:rsidRPr="00672859">
        <w:rPr>
          <w:rFonts w:ascii="仿宋" w:eastAsia="仿宋" w:hAnsi="仿宋" w:cs="宋体" w:hint="eastAsia"/>
          <w:sz w:val="30"/>
          <w:szCs w:val="30"/>
        </w:rPr>
        <w:t>.完成领导小组交办的其它安全工作。</w:t>
      </w:r>
    </w:p>
    <w:p w14:paraId="3A0E360D" w14:textId="1C9EF642" w:rsidR="00FF6ADF" w:rsidRPr="007070CD" w:rsidRDefault="00C5738A" w:rsidP="007070CD">
      <w:pPr>
        <w:spacing w:line="360" w:lineRule="auto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672859">
        <w:rPr>
          <w:rFonts w:ascii="仿宋" w:eastAsia="仿宋" w:hAnsi="仿宋" w:cs="仿宋_GB2312" w:hint="eastAsia"/>
          <w:color w:val="000000"/>
          <w:sz w:val="30"/>
          <w:szCs w:val="30"/>
        </w:rPr>
        <w:t>说明：本安全责任书依据</w:t>
      </w:r>
      <w:r w:rsidRPr="00672859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4D2E9991" w14:textId="77777777" w:rsidR="00172AF3" w:rsidRPr="00672859" w:rsidRDefault="00C5738A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hint="eastAsia"/>
          <w:sz w:val="30"/>
          <w:szCs w:val="30"/>
        </w:rPr>
        <w:t>考核方：江苏省口岸中学（盖章）    责任方：安管处（盖章）</w:t>
      </w:r>
    </w:p>
    <w:p w14:paraId="0FC63369" w14:textId="77777777" w:rsidR="00172AF3" w:rsidRPr="00672859" w:rsidRDefault="00172AF3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</w:p>
    <w:p w14:paraId="41AEED8E" w14:textId="77777777" w:rsidR="00172AF3" w:rsidRPr="00672859" w:rsidRDefault="00C5738A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hint="eastAsia"/>
          <w:sz w:val="30"/>
          <w:szCs w:val="30"/>
        </w:rPr>
        <w:t>负责人：              （签字）    负责人：      （签字）</w:t>
      </w:r>
    </w:p>
    <w:p w14:paraId="6EDC3314" w14:textId="251938B9" w:rsidR="00172AF3" w:rsidRPr="00672859" w:rsidRDefault="00C5738A">
      <w:pPr>
        <w:spacing w:before="100" w:beforeAutospacing="1" w:line="360" w:lineRule="auto"/>
        <w:ind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cs="仿宋_GB2312" w:hint="eastAsia"/>
          <w:sz w:val="30"/>
          <w:szCs w:val="30"/>
        </w:rPr>
        <w:t>20</w:t>
      </w:r>
      <w:r w:rsidR="00FF6ADF">
        <w:rPr>
          <w:rFonts w:ascii="仿宋" w:eastAsia="仿宋" w:hAnsi="仿宋" w:cs="仿宋_GB2312"/>
          <w:sz w:val="30"/>
          <w:szCs w:val="30"/>
        </w:rPr>
        <w:t>20</w:t>
      </w:r>
      <w:r w:rsidRPr="00672859">
        <w:rPr>
          <w:rFonts w:ascii="仿宋" w:eastAsia="仿宋" w:hAnsi="仿宋" w:cs="仿宋_GB2312" w:hint="eastAsia"/>
          <w:sz w:val="30"/>
          <w:szCs w:val="30"/>
        </w:rPr>
        <w:t>年</w:t>
      </w:r>
      <w:r w:rsidR="00D11180">
        <w:rPr>
          <w:rFonts w:ascii="仿宋" w:eastAsia="仿宋" w:hAnsi="仿宋" w:cs="仿宋_GB2312"/>
          <w:sz w:val="30"/>
          <w:szCs w:val="30"/>
        </w:rPr>
        <w:t>4</w:t>
      </w:r>
      <w:bookmarkStart w:id="0" w:name="_GoBack"/>
      <w:bookmarkEnd w:id="0"/>
      <w:r w:rsidRPr="00672859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172AF3" w:rsidRPr="0067285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57258" w14:textId="77777777" w:rsidR="00DD45DD" w:rsidRDefault="00DD45DD">
      <w:r>
        <w:separator/>
      </w:r>
    </w:p>
  </w:endnote>
  <w:endnote w:type="continuationSeparator" w:id="0">
    <w:p w14:paraId="7EA3B06F" w14:textId="77777777" w:rsidR="00DD45DD" w:rsidRDefault="00DD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61227"/>
    </w:sdtPr>
    <w:sdtEndPr>
      <w:rPr>
        <w:sz w:val="32"/>
        <w:szCs w:val="32"/>
      </w:rPr>
    </w:sdtEndPr>
    <w:sdtContent>
      <w:p w14:paraId="09077388" w14:textId="77777777" w:rsidR="00172AF3" w:rsidRDefault="00C5738A">
        <w:pPr>
          <w:pStyle w:val="a3"/>
          <w:jc w:val="center"/>
          <w:rPr>
            <w:sz w:val="32"/>
            <w:szCs w:val="32"/>
          </w:rPr>
        </w:pPr>
        <w:r>
          <w:rPr>
            <w:rFonts w:hint="eastAsia"/>
            <w:sz w:val="32"/>
            <w:szCs w:val="32"/>
          </w:rPr>
          <w:t>—</w:t>
        </w: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 w:rsidR="00D11180" w:rsidRPr="00D11180">
          <w:rPr>
            <w:noProof/>
            <w:sz w:val="32"/>
            <w:szCs w:val="32"/>
            <w:lang w:val="zh-CN"/>
          </w:rPr>
          <w:t>1</w:t>
        </w:r>
        <w:r>
          <w:rPr>
            <w:sz w:val="32"/>
            <w:szCs w:val="32"/>
          </w:rPr>
          <w:fldChar w:fldCharType="end"/>
        </w:r>
        <w:r>
          <w:rPr>
            <w:rFonts w:hint="eastAsia"/>
            <w:sz w:val="32"/>
            <w:szCs w:val="32"/>
          </w:rPr>
          <w:t>—</w:t>
        </w:r>
      </w:p>
    </w:sdtContent>
  </w:sdt>
  <w:p w14:paraId="7DE7D4FC" w14:textId="77777777" w:rsidR="00172AF3" w:rsidRDefault="00172AF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5B1EA" w14:textId="77777777" w:rsidR="00DD45DD" w:rsidRDefault="00DD45DD">
      <w:r>
        <w:separator/>
      </w:r>
    </w:p>
  </w:footnote>
  <w:footnote w:type="continuationSeparator" w:id="0">
    <w:p w14:paraId="57B0ACB8" w14:textId="77777777" w:rsidR="00DD45DD" w:rsidRDefault="00DD45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863"/>
    <w:rsid w:val="00172AF3"/>
    <w:rsid w:val="002D3863"/>
    <w:rsid w:val="002F4D93"/>
    <w:rsid w:val="00326444"/>
    <w:rsid w:val="003D7B42"/>
    <w:rsid w:val="00454B8C"/>
    <w:rsid w:val="004F64A2"/>
    <w:rsid w:val="005C4D0B"/>
    <w:rsid w:val="0061224F"/>
    <w:rsid w:val="006409F4"/>
    <w:rsid w:val="00672859"/>
    <w:rsid w:val="00695059"/>
    <w:rsid w:val="006C5981"/>
    <w:rsid w:val="006F070E"/>
    <w:rsid w:val="007070CD"/>
    <w:rsid w:val="00792FEF"/>
    <w:rsid w:val="00895B14"/>
    <w:rsid w:val="00B13401"/>
    <w:rsid w:val="00B7321E"/>
    <w:rsid w:val="00C5738A"/>
    <w:rsid w:val="00CE6369"/>
    <w:rsid w:val="00D0246F"/>
    <w:rsid w:val="00D11180"/>
    <w:rsid w:val="00DD45DD"/>
    <w:rsid w:val="00DE1491"/>
    <w:rsid w:val="00DE3402"/>
    <w:rsid w:val="00DF57D2"/>
    <w:rsid w:val="00E16A45"/>
    <w:rsid w:val="00F60C3A"/>
    <w:rsid w:val="00F91DA4"/>
    <w:rsid w:val="00FF6ADF"/>
    <w:rsid w:val="02093BEF"/>
    <w:rsid w:val="1D901B18"/>
    <w:rsid w:val="5F96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62E0A"/>
  <w15:docId w15:val="{912BDA71-AD62-40D4-886D-9EADC26E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14</cp:revision>
  <dcterms:created xsi:type="dcterms:W3CDTF">2016-03-14T04:35:00Z</dcterms:created>
  <dcterms:modified xsi:type="dcterms:W3CDTF">2020-04-14T03:13:00Z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